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06" w:type="dxa"/>
        <w:tblInd w:w="-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4111"/>
        <w:gridCol w:w="3410"/>
      </w:tblGrid>
      <w:tr w:rsidR="008A09D3" w:rsidRPr="00653D99" w:rsidTr="008A09D3">
        <w:tc>
          <w:tcPr>
            <w:tcW w:w="3085" w:type="dxa"/>
          </w:tcPr>
          <w:p w:rsidR="008A09D3" w:rsidRDefault="008A09D3" w:rsidP="00FC042D">
            <w:pPr>
              <w:jc w:val="center"/>
              <w:rPr>
                <w:noProof/>
                <w:sz w:val="40"/>
                <w:szCs w:val="40"/>
              </w:rPr>
            </w:pPr>
            <w:bookmarkStart w:id="0" w:name="_Hlk205325386"/>
          </w:p>
          <w:p w:rsidR="008A09D3" w:rsidRPr="00611629" w:rsidRDefault="008A09D3" w:rsidP="00FC042D">
            <w:pPr>
              <w:jc w:val="center"/>
              <w:rPr>
                <w:noProof/>
                <w:sz w:val="20"/>
                <w:szCs w:val="20"/>
              </w:rPr>
            </w:pPr>
          </w:p>
          <w:p w:rsidR="008A09D3" w:rsidRDefault="008A09D3" w:rsidP="00FC042D">
            <w:pPr>
              <w:rPr>
                <w:sz w:val="40"/>
                <w:szCs w:val="40"/>
              </w:rPr>
            </w:pPr>
            <w:r>
              <w:rPr>
                <w:noProof/>
                <w:sz w:val="40"/>
                <w:szCs w:val="40"/>
              </w:rPr>
              <w:drawing>
                <wp:inline distT="0" distB="0" distL="0" distR="0" wp14:anchorId="73091D08" wp14:editId="3FABBE48">
                  <wp:extent cx="1854283" cy="982494"/>
                  <wp:effectExtent l="19050" t="0" r="0" b="0"/>
                  <wp:docPr id="10" name="Image 9" descr="logo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nature.jpg"/>
                          <pic:cNvPicPr/>
                        </pic:nvPicPr>
                        <pic:blipFill>
                          <a:blip r:embed="rId8" cstate="print"/>
                          <a:stretch>
                            <a:fillRect/>
                          </a:stretch>
                        </pic:blipFill>
                        <pic:spPr>
                          <a:xfrm>
                            <a:off x="0" y="0"/>
                            <a:ext cx="1854283" cy="982494"/>
                          </a:xfrm>
                          <a:prstGeom prst="rect">
                            <a:avLst/>
                          </a:prstGeom>
                        </pic:spPr>
                      </pic:pic>
                    </a:graphicData>
                  </a:graphic>
                </wp:inline>
              </w:drawing>
            </w:r>
          </w:p>
        </w:tc>
        <w:tc>
          <w:tcPr>
            <w:tcW w:w="7521" w:type="dxa"/>
            <w:gridSpan w:val="2"/>
          </w:tcPr>
          <w:p w:rsidR="008A09D3" w:rsidRPr="00611629" w:rsidRDefault="008A09D3" w:rsidP="00FC042D">
            <w:pPr>
              <w:jc w:val="center"/>
              <w:rPr>
                <w:b/>
                <w:sz w:val="48"/>
                <w:szCs w:val="48"/>
              </w:rPr>
            </w:pPr>
            <w:r w:rsidRPr="00611629">
              <w:rPr>
                <w:b/>
                <w:sz w:val="48"/>
                <w:szCs w:val="48"/>
              </w:rPr>
              <w:t>Souffel Tennis de Table : TT Souffel</w:t>
            </w:r>
          </w:p>
          <w:p w:rsidR="008A09D3" w:rsidRDefault="008A09D3" w:rsidP="00FC042D">
            <w:pPr>
              <w:jc w:val="center"/>
              <w:rPr>
                <w:sz w:val="28"/>
                <w:szCs w:val="28"/>
                <w:lang w:val="en-GB"/>
              </w:rPr>
            </w:pPr>
          </w:p>
          <w:p w:rsidR="008A09D3" w:rsidRPr="004E383F" w:rsidRDefault="008A09D3" w:rsidP="00FC042D">
            <w:pPr>
              <w:jc w:val="center"/>
              <w:rPr>
                <w:sz w:val="28"/>
                <w:szCs w:val="28"/>
                <w:lang w:val="en-GB"/>
              </w:rPr>
            </w:pPr>
            <w:r w:rsidRPr="004E383F">
              <w:rPr>
                <w:sz w:val="28"/>
                <w:szCs w:val="28"/>
                <w:lang w:val="en-GB"/>
              </w:rPr>
              <w:t>President: NAKO Serge</w:t>
            </w:r>
          </w:p>
          <w:p w:rsidR="008A09D3" w:rsidRPr="00611629" w:rsidRDefault="008A09D3" w:rsidP="00FC042D">
            <w:pPr>
              <w:jc w:val="center"/>
              <w:rPr>
                <w:sz w:val="28"/>
                <w:szCs w:val="28"/>
              </w:rPr>
            </w:pPr>
            <w:r>
              <w:rPr>
                <w:sz w:val="28"/>
                <w:szCs w:val="28"/>
              </w:rPr>
              <w:sym w:font="Wingdings" w:char="F028"/>
            </w:r>
            <w:r w:rsidRPr="00611629">
              <w:rPr>
                <w:sz w:val="28"/>
                <w:szCs w:val="28"/>
              </w:rPr>
              <w:t>: 06.59.46.05.77</w:t>
            </w:r>
          </w:p>
          <w:p w:rsidR="008A09D3" w:rsidRPr="00611629" w:rsidRDefault="008A09D3" w:rsidP="00FC042D">
            <w:pPr>
              <w:jc w:val="center"/>
              <w:rPr>
                <w:sz w:val="28"/>
                <w:szCs w:val="28"/>
                <w:lang w:val="en-GB"/>
              </w:rPr>
            </w:pPr>
            <w:r>
              <w:rPr>
                <w:sz w:val="28"/>
                <w:szCs w:val="28"/>
                <w:lang w:val="en-GB"/>
              </w:rPr>
              <w:sym w:font="Wingdings" w:char="F03A"/>
            </w:r>
            <w:r w:rsidRPr="00611629">
              <w:rPr>
                <w:sz w:val="28"/>
                <w:szCs w:val="28"/>
                <w:lang w:val="en-GB"/>
              </w:rPr>
              <w:t xml:space="preserve">: </w:t>
            </w:r>
            <w:hyperlink r:id="rId9" w:history="1">
              <w:r w:rsidRPr="00611629">
                <w:rPr>
                  <w:rStyle w:val="Lienhypertexte"/>
                  <w:sz w:val="28"/>
                  <w:szCs w:val="28"/>
                  <w:lang w:val="en-GB"/>
                </w:rPr>
                <w:t>ttsouffel@gmail.com</w:t>
              </w:r>
            </w:hyperlink>
            <w:r w:rsidRPr="00611629">
              <w:rPr>
                <w:sz w:val="28"/>
                <w:szCs w:val="28"/>
                <w:lang w:val="en-GB"/>
              </w:rPr>
              <w:t xml:space="preserve"> </w:t>
            </w:r>
            <w:r w:rsidRPr="00611629">
              <w:rPr>
                <w:sz w:val="28"/>
                <w:szCs w:val="28"/>
                <w:lang w:val="en-GB"/>
              </w:rPr>
              <w:br/>
              <w:t xml:space="preserve">Site </w:t>
            </w:r>
            <w:r w:rsidR="005770FB" w:rsidRPr="00611629">
              <w:rPr>
                <w:sz w:val="28"/>
                <w:szCs w:val="28"/>
                <w:lang w:val="en-GB"/>
              </w:rPr>
              <w:t>Web</w:t>
            </w:r>
            <w:r w:rsidR="005770FB">
              <w:rPr>
                <w:sz w:val="28"/>
                <w:szCs w:val="28"/>
                <w:lang w:val="en-GB"/>
              </w:rPr>
              <w:t>:</w:t>
            </w:r>
            <w:r w:rsidRPr="00611629">
              <w:rPr>
                <w:sz w:val="28"/>
                <w:szCs w:val="28"/>
                <w:lang w:val="en-GB"/>
              </w:rPr>
              <w:t xml:space="preserve"> </w:t>
            </w:r>
            <w:hyperlink r:id="rId10" w:history="1">
              <w:r w:rsidRPr="00611629">
                <w:rPr>
                  <w:rStyle w:val="Lienhypertexte"/>
                  <w:sz w:val="28"/>
                  <w:szCs w:val="28"/>
                  <w:lang w:val="en-GB"/>
                </w:rPr>
                <w:t>https://ttsouffel.sportsregions.fr/</w:t>
              </w:r>
            </w:hyperlink>
          </w:p>
          <w:p w:rsidR="008A09D3" w:rsidRPr="00611629" w:rsidRDefault="008A09D3" w:rsidP="00FC042D">
            <w:pPr>
              <w:jc w:val="center"/>
              <w:rPr>
                <w:sz w:val="40"/>
                <w:szCs w:val="40"/>
                <w:lang w:val="en-GB"/>
              </w:rPr>
            </w:pPr>
          </w:p>
        </w:tc>
      </w:tr>
      <w:tr w:rsidR="008A09D3" w:rsidRPr="00611629" w:rsidTr="008A09D3">
        <w:tc>
          <w:tcPr>
            <w:tcW w:w="7196" w:type="dxa"/>
            <w:gridSpan w:val="2"/>
          </w:tcPr>
          <w:p w:rsidR="008A09D3" w:rsidRPr="000B7874" w:rsidRDefault="008A09D3" w:rsidP="00FC042D">
            <w:pPr>
              <w:jc w:val="center"/>
              <w:rPr>
                <w:sz w:val="28"/>
                <w:szCs w:val="28"/>
                <w:u w:val="single"/>
              </w:rPr>
            </w:pPr>
            <w:r w:rsidRPr="000B7874">
              <w:rPr>
                <w:sz w:val="28"/>
                <w:szCs w:val="28"/>
                <w:u w:val="single"/>
              </w:rPr>
              <w:t>Lieu d’entrainement</w:t>
            </w:r>
          </w:p>
          <w:p w:rsidR="008A09D3" w:rsidRPr="000B7874" w:rsidRDefault="008A09D3" w:rsidP="00FC042D">
            <w:pPr>
              <w:jc w:val="center"/>
              <w:rPr>
                <w:b/>
                <w:sz w:val="28"/>
                <w:szCs w:val="28"/>
              </w:rPr>
            </w:pPr>
            <w:r w:rsidRPr="000B7874">
              <w:rPr>
                <w:b/>
                <w:sz w:val="28"/>
                <w:szCs w:val="28"/>
              </w:rPr>
              <w:t>Espace Sportif des 7 Arpents</w:t>
            </w:r>
          </w:p>
          <w:p w:rsidR="008A09D3" w:rsidRDefault="008A09D3" w:rsidP="00FC042D">
            <w:pPr>
              <w:jc w:val="center"/>
              <w:rPr>
                <w:b/>
                <w:sz w:val="28"/>
                <w:szCs w:val="28"/>
              </w:rPr>
            </w:pPr>
            <w:r w:rsidRPr="000B7874">
              <w:rPr>
                <w:b/>
                <w:sz w:val="28"/>
                <w:szCs w:val="28"/>
              </w:rPr>
              <w:t>14 Rue des 7 Arpents 67460 SOUFFELWEYERSHEIM</w:t>
            </w:r>
          </w:p>
          <w:p w:rsidR="008A09D3" w:rsidRPr="00104AD1" w:rsidRDefault="008A09D3" w:rsidP="00FC042D">
            <w:pPr>
              <w:jc w:val="center"/>
              <w:rPr>
                <w:sz w:val="20"/>
                <w:szCs w:val="20"/>
                <w:u w:val="single"/>
              </w:rPr>
            </w:pPr>
          </w:p>
          <w:p w:rsidR="008A09D3" w:rsidRPr="000B7874" w:rsidRDefault="008A09D3" w:rsidP="00FC042D">
            <w:pPr>
              <w:jc w:val="center"/>
              <w:rPr>
                <w:sz w:val="28"/>
                <w:szCs w:val="28"/>
                <w:u w:val="single"/>
              </w:rPr>
            </w:pPr>
            <w:r>
              <w:rPr>
                <w:sz w:val="28"/>
                <w:szCs w:val="28"/>
                <w:u w:val="single"/>
              </w:rPr>
              <w:t>Horaires d’ouverture de la salle (hors vacances scolaires)</w:t>
            </w:r>
          </w:p>
          <w:p w:rsidR="008A09D3" w:rsidRDefault="008A09D3" w:rsidP="008A09D3">
            <w:pPr>
              <w:pStyle w:val="Paragraphedeliste"/>
              <w:numPr>
                <w:ilvl w:val="0"/>
                <w:numId w:val="12"/>
              </w:numPr>
              <w:rPr>
                <w:b/>
                <w:sz w:val="28"/>
                <w:szCs w:val="28"/>
              </w:rPr>
            </w:pPr>
            <w:r w:rsidRPr="00104AD1">
              <w:rPr>
                <w:b/>
                <w:sz w:val="28"/>
                <w:szCs w:val="28"/>
              </w:rPr>
              <w:t>Mardi </w:t>
            </w:r>
            <w:r>
              <w:rPr>
                <w:b/>
                <w:sz w:val="28"/>
                <w:szCs w:val="28"/>
              </w:rPr>
              <w:t xml:space="preserve">       </w:t>
            </w:r>
            <w:r w:rsidRPr="00104AD1">
              <w:rPr>
                <w:b/>
                <w:sz w:val="28"/>
                <w:szCs w:val="28"/>
              </w:rPr>
              <w:t xml:space="preserve">: 18h00 à </w:t>
            </w:r>
            <w:r>
              <w:rPr>
                <w:b/>
                <w:sz w:val="28"/>
                <w:szCs w:val="28"/>
              </w:rPr>
              <w:t>19h15 : entrainements (jeunes)</w:t>
            </w:r>
          </w:p>
          <w:p w:rsidR="008A09D3" w:rsidRPr="00104AD1" w:rsidRDefault="008A09D3" w:rsidP="00FC042D">
            <w:pPr>
              <w:pStyle w:val="Paragraphedeliste"/>
              <w:rPr>
                <w:b/>
                <w:sz w:val="28"/>
                <w:szCs w:val="28"/>
              </w:rPr>
            </w:pPr>
            <w:r>
              <w:rPr>
                <w:b/>
                <w:sz w:val="28"/>
                <w:szCs w:val="28"/>
              </w:rPr>
              <w:t xml:space="preserve">                   : 19h30 à 22h00 : entrainements (adultes)</w:t>
            </w:r>
          </w:p>
          <w:p w:rsidR="008A09D3" w:rsidRPr="00104AD1" w:rsidRDefault="008A09D3" w:rsidP="008A09D3">
            <w:pPr>
              <w:pStyle w:val="Paragraphedeliste"/>
              <w:numPr>
                <w:ilvl w:val="0"/>
                <w:numId w:val="12"/>
              </w:numPr>
              <w:rPr>
                <w:b/>
                <w:sz w:val="28"/>
                <w:szCs w:val="28"/>
              </w:rPr>
            </w:pPr>
            <w:r w:rsidRPr="00104AD1">
              <w:rPr>
                <w:b/>
                <w:sz w:val="28"/>
                <w:szCs w:val="28"/>
              </w:rPr>
              <w:t>Vendredi </w:t>
            </w:r>
            <w:r>
              <w:rPr>
                <w:b/>
                <w:sz w:val="28"/>
                <w:szCs w:val="28"/>
              </w:rPr>
              <w:t xml:space="preserve"> </w:t>
            </w:r>
            <w:r w:rsidRPr="00104AD1">
              <w:rPr>
                <w:b/>
                <w:sz w:val="28"/>
                <w:szCs w:val="28"/>
              </w:rPr>
              <w:t>: 20h00 à 22h00</w:t>
            </w:r>
            <w:r>
              <w:rPr>
                <w:b/>
                <w:sz w:val="28"/>
                <w:szCs w:val="28"/>
              </w:rPr>
              <w:t> : loisirs &amp; compétition</w:t>
            </w:r>
          </w:p>
          <w:p w:rsidR="008A09D3" w:rsidRPr="00104AD1" w:rsidRDefault="008A09D3" w:rsidP="008A09D3">
            <w:pPr>
              <w:pStyle w:val="Paragraphedeliste"/>
              <w:numPr>
                <w:ilvl w:val="0"/>
                <w:numId w:val="12"/>
              </w:numPr>
              <w:rPr>
                <w:b/>
                <w:sz w:val="28"/>
                <w:szCs w:val="28"/>
              </w:rPr>
            </w:pPr>
            <w:r w:rsidRPr="00104AD1">
              <w:rPr>
                <w:b/>
                <w:sz w:val="28"/>
                <w:szCs w:val="28"/>
              </w:rPr>
              <w:t>Dimanche : 16h00 à 18h00</w:t>
            </w:r>
            <w:r>
              <w:rPr>
                <w:b/>
                <w:sz w:val="28"/>
                <w:szCs w:val="28"/>
              </w:rPr>
              <w:t> : loisirs</w:t>
            </w:r>
          </w:p>
          <w:p w:rsidR="008A09D3" w:rsidRPr="00611629" w:rsidRDefault="008A09D3" w:rsidP="00FC042D">
            <w:pPr>
              <w:jc w:val="center"/>
              <w:rPr>
                <w:sz w:val="24"/>
                <w:szCs w:val="24"/>
              </w:rPr>
            </w:pPr>
          </w:p>
        </w:tc>
        <w:tc>
          <w:tcPr>
            <w:tcW w:w="3410" w:type="dxa"/>
          </w:tcPr>
          <w:p w:rsidR="008A09D3" w:rsidRPr="00611629" w:rsidRDefault="008A09D3" w:rsidP="00FC042D">
            <w:pPr>
              <w:jc w:val="right"/>
              <w:rPr>
                <w:b/>
                <w:sz w:val="48"/>
                <w:szCs w:val="48"/>
              </w:rPr>
            </w:pPr>
            <w:r>
              <w:rPr>
                <w:b/>
                <w:noProof/>
                <w:sz w:val="48"/>
                <w:szCs w:val="48"/>
              </w:rPr>
              <w:drawing>
                <wp:inline distT="0" distB="0" distL="0" distR="0" wp14:anchorId="3AAFAC18" wp14:editId="0069E9B1">
                  <wp:extent cx="1882649" cy="1933575"/>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99747" cy="1951135"/>
                          </a:xfrm>
                          <a:prstGeom prst="rect">
                            <a:avLst/>
                          </a:prstGeom>
                          <a:noFill/>
                          <a:ln w="9525">
                            <a:noFill/>
                            <a:miter lim="800000"/>
                            <a:headEnd/>
                            <a:tailEnd/>
                          </a:ln>
                        </pic:spPr>
                      </pic:pic>
                    </a:graphicData>
                  </a:graphic>
                </wp:inline>
              </w:drawing>
            </w:r>
          </w:p>
        </w:tc>
      </w:tr>
      <w:bookmarkEnd w:id="0"/>
    </w:tbl>
    <w:p w:rsidR="008A09D3" w:rsidRPr="008A09D3" w:rsidRDefault="008A09D3" w:rsidP="008A09D3"/>
    <w:p w:rsidR="004115DF" w:rsidRPr="00EA2F0F" w:rsidRDefault="004115DF" w:rsidP="004115DF">
      <w:pPr>
        <w:pStyle w:val="Normal1"/>
        <w:jc w:val="center"/>
        <w:rPr>
          <w:rFonts w:asciiTheme="minorHAnsi" w:hAnsiTheme="minorHAnsi" w:cstheme="minorHAnsi"/>
          <w:sz w:val="8"/>
          <w:szCs w:val="8"/>
        </w:rPr>
      </w:pPr>
    </w:p>
    <w:p w:rsidR="004115DF" w:rsidRPr="00EA2F0F" w:rsidRDefault="0048453C" w:rsidP="00EA2F0F">
      <w:pPr>
        <w:pStyle w:val="Normal1"/>
        <w:pBdr>
          <w:top w:val="nil"/>
          <w:left w:val="nil"/>
          <w:bottom w:val="nil"/>
          <w:right w:val="nil"/>
          <w:between w:val="nil"/>
        </w:pBdr>
        <w:spacing w:line="240" w:lineRule="auto"/>
        <w:rPr>
          <w:rFonts w:asciiTheme="minorHAnsi" w:eastAsia="Droid Sans" w:hAnsiTheme="minorHAnsi" w:cstheme="minorHAnsi"/>
          <w:b/>
          <w:sz w:val="28"/>
          <w:szCs w:val="28"/>
          <w:u w:val="single"/>
        </w:rPr>
      </w:pPr>
      <w:r w:rsidRPr="00EA2F0F">
        <w:rPr>
          <w:rFonts w:asciiTheme="minorHAnsi" w:eastAsia="Droid Sans" w:hAnsiTheme="minorHAnsi" w:cstheme="minorHAnsi"/>
          <w:b/>
          <w:sz w:val="28"/>
          <w:szCs w:val="28"/>
          <w:u w:val="single"/>
        </w:rPr>
        <w:t>Présentation de l’association :</w:t>
      </w:r>
    </w:p>
    <w:p w:rsidR="0048453C" w:rsidRPr="00EA2F0F" w:rsidRDefault="0048453C" w:rsidP="00EA2F0F">
      <w:pPr>
        <w:spacing w:line="240" w:lineRule="auto"/>
        <w:ind w:left="142" w:firstLine="566"/>
        <w:jc w:val="both"/>
        <w:rPr>
          <w:rFonts w:cstheme="minorHAnsi"/>
          <w:bCs/>
          <w:sz w:val="26"/>
          <w:szCs w:val="26"/>
        </w:rPr>
      </w:pPr>
      <w:r w:rsidRPr="00EA2F0F">
        <w:rPr>
          <w:rFonts w:cstheme="minorHAnsi"/>
          <w:bCs/>
          <w:sz w:val="26"/>
          <w:szCs w:val="26"/>
        </w:rPr>
        <w:t>Le tennis de table est un sport très accessible, qui peut se pratiquer à tout âge, à tout niveau de jeu et qui   s’adapte à toutes les envies : loisir, détente, compétition, etc. Dès le plus jeune âge, il permet d’améliorer les réflexes, la souplesse, la coordination, l'acuité visuelle et la concentration. Plus tard, le tennis de table développera aussi la vitesse, l’anticipation et surtout, la réflexion et la stratégie.</w:t>
      </w:r>
    </w:p>
    <w:p w:rsidR="0048453C" w:rsidRPr="00EA2F0F" w:rsidRDefault="0048453C" w:rsidP="00EA2F0F">
      <w:pPr>
        <w:spacing w:line="240" w:lineRule="auto"/>
        <w:ind w:left="142"/>
        <w:jc w:val="both"/>
        <w:rPr>
          <w:rFonts w:cstheme="minorHAnsi"/>
          <w:bCs/>
          <w:sz w:val="26"/>
          <w:szCs w:val="26"/>
        </w:rPr>
      </w:pPr>
      <w:r w:rsidRPr="00EA2F0F">
        <w:rPr>
          <w:rFonts w:cstheme="minorHAnsi"/>
          <w:bCs/>
          <w:sz w:val="26"/>
          <w:szCs w:val="26"/>
        </w:rPr>
        <w:t xml:space="preserve">De l’initiation à la compétition, le club vous propose : </w:t>
      </w:r>
    </w:p>
    <w:p w:rsidR="0048453C" w:rsidRPr="00EA2F0F" w:rsidRDefault="0048453C" w:rsidP="00EA2F0F">
      <w:pPr>
        <w:spacing w:line="240" w:lineRule="auto"/>
        <w:ind w:left="142"/>
        <w:jc w:val="both"/>
        <w:rPr>
          <w:rFonts w:cstheme="minorHAnsi"/>
          <w:bCs/>
          <w:sz w:val="26"/>
          <w:szCs w:val="26"/>
        </w:rPr>
      </w:pPr>
      <w:r w:rsidRPr="00EA2F0F">
        <w:rPr>
          <w:rFonts w:cstheme="minorHAnsi"/>
          <w:bCs/>
          <w:sz w:val="26"/>
          <w:szCs w:val="26"/>
        </w:rPr>
        <w:t>• des sessions en accès libre pour jouer à son rythme, en famille ou entre amis,</w:t>
      </w:r>
    </w:p>
    <w:p w:rsidR="0048453C" w:rsidRPr="00EA2F0F" w:rsidRDefault="0048453C" w:rsidP="00EA2F0F">
      <w:pPr>
        <w:spacing w:line="240" w:lineRule="auto"/>
        <w:ind w:left="142"/>
        <w:jc w:val="both"/>
        <w:rPr>
          <w:rFonts w:cstheme="minorHAnsi"/>
          <w:bCs/>
          <w:sz w:val="26"/>
          <w:szCs w:val="26"/>
        </w:rPr>
      </w:pPr>
      <w:r w:rsidRPr="00EA2F0F">
        <w:rPr>
          <w:rFonts w:cstheme="minorHAnsi"/>
          <w:bCs/>
          <w:sz w:val="26"/>
          <w:szCs w:val="26"/>
        </w:rPr>
        <w:t>• des entraînements dirigés pour les jeunes et les adultes qui souhaitent progresser, quel que soit leur niveau,</w:t>
      </w:r>
    </w:p>
    <w:p w:rsidR="0048453C" w:rsidRPr="00EA2F0F" w:rsidRDefault="0048453C" w:rsidP="00EA2F0F">
      <w:pPr>
        <w:spacing w:line="240" w:lineRule="auto"/>
        <w:ind w:left="142"/>
        <w:jc w:val="both"/>
        <w:rPr>
          <w:rFonts w:cstheme="minorHAnsi"/>
          <w:bCs/>
          <w:sz w:val="26"/>
          <w:szCs w:val="26"/>
        </w:rPr>
      </w:pPr>
      <w:r w:rsidRPr="00EA2F0F">
        <w:rPr>
          <w:rFonts w:cstheme="minorHAnsi"/>
          <w:bCs/>
          <w:sz w:val="26"/>
          <w:szCs w:val="26"/>
        </w:rPr>
        <w:t>• des compétitions en individuel ou en équipe, dans plusieurs Championnats régionaux.</w:t>
      </w:r>
    </w:p>
    <w:p w:rsidR="00545C6F" w:rsidRPr="008A09D3" w:rsidRDefault="0048453C" w:rsidP="008A09D3">
      <w:pPr>
        <w:spacing w:line="240" w:lineRule="auto"/>
        <w:ind w:left="142"/>
        <w:jc w:val="center"/>
        <w:rPr>
          <w:rFonts w:cstheme="minorHAnsi"/>
          <w:b/>
          <w:sz w:val="26"/>
          <w:szCs w:val="26"/>
        </w:rPr>
      </w:pPr>
      <w:r w:rsidRPr="008A09D3">
        <w:rPr>
          <w:rFonts w:cstheme="minorHAnsi"/>
          <w:b/>
          <w:sz w:val="26"/>
          <w:szCs w:val="26"/>
        </w:rPr>
        <w:t>Reprise des activités le mardi 09 septembre 2025.</w:t>
      </w:r>
    </w:p>
    <w:sectPr w:rsidR="00545C6F" w:rsidRPr="008A09D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20C" w:rsidRDefault="0025520C" w:rsidP="00EE4134">
      <w:pPr>
        <w:spacing w:after="0" w:line="240" w:lineRule="auto"/>
      </w:pPr>
      <w:r>
        <w:separator/>
      </w:r>
    </w:p>
  </w:endnote>
  <w:endnote w:type="continuationSeparator" w:id="0">
    <w:p w:rsidR="0025520C" w:rsidRDefault="0025520C" w:rsidP="00EE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roid Serif">
    <w:altName w:val="Times New Roman"/>
    <w:charset w:val="00"/>
    <w:family w:val="auto"/>
    <w:pitch w:val="default"/>
  </w:font>
  <w:font w:name="Droid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267" w:rsidRDefault="00F432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34" w:rsidRDefault="00EE4134" w:rsidP="00EE4134">
    <w:pPr>
      <w:pStyle w:val="Pieddepage"/>
      <w:ind w:left="-1417"/>
    </w:pPr>
    <w:r w:rsidRPr="00104AD1">
      <w:rPr>
        <w:noProof/>
        <w:lang w:eastAsia="fr-FR"/>
      </w:rPr>
      <w:drawing>
        <wp:inline distT="0" distB="0" distL="0" distR="0" wp14:anchorId="4719DE34" wp14:editId="466E5E10">
          <wp:extent cx="7569346" cy="479684"/>
          <wp:effectExtent l="0" t="0" r="0" b="0"/>
          <wp:docPr id="19869067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96DAC541-7B7A-43D3-8B79-37D633B846F1}">
                        <asvg:svgBlip xmlns:asvg="http://schemas.microsoft.com/office/drawing/2016/SVG/main" r:embed="rId2"/>
                      </a:ext>
                    </a:extLst>
                  </a:blip>
                  <a:stretch>
                    <a:fillRect/>
                  </a:stretch>
                </pic:blipFill>
                <pic:spPr>
                  <a:xfrm>
                    <a:off x="0" y="0"/>
                    <a:ext cx="7732298" cy="490011"/>
                  </a:xfrm>
                  <a:prstGeom prst="rect">
                    <a:avLst/>
                  </a:prstGeom>
                </pic:spPr>
              </pic:pic>
            </a:graphicData>
          </a:graphic>
        </wp:inline>
      </w:drawing>
    </w:r>
  </w:p>
  <w:p w:rsidR="00EE4134" w:rsidRDefault="00EE4134" w:rsidP="00EE4134">
    <w:pPr>
      <w:spacing w:after="0"/>
      <w:jc w:val="center"/>
      <w:rPr>
        <w:sz w:val="16"/>
        <w:szCs w:val="16"/>
      </w:rPr>
    </w:pPr>
    <w:r w:rsidRPr="00245325">
      <w:rPr>
        <w:sz w:val="16"/>
        <w:szCs w:val="16"/>
      </w:rPr>
      <w:t xml:space="preserve">TT SOUFFEL - </w:t>
    </w:r>
    <w:r>
      <w:rPr>
        <w:sz w:val="16"/>
        <w:szCs w:val="16"/>
      </w:rPr>
      <w:t>16</w:t>
    </w:r>
    <w:r w:rsidRPr="00245325">
      <w:rPr>
        <w:sz w:val="16"/>
        <w:szCs w:val="16"/>
      </w:rPr>
      <w:t xml:space="preserve"> rue </w:t>
    </w:r>
    <w:r>
      <w:rPr>
        <w:sz w:val="16"/>
        <w:szCs w:val="16"/>
      </w:rPr>
      <w:t>des Platanes</w:t>
    </w:r>
    <w:r w:rsidRPr="00245325">
      <w:rPr>
        <w:sz w:val="16"/>
        <w:szCs w:val="16"/>
      </w:rPr>
      <w:t xml:space="preserve"> 67460 Souffelweyersheim - Siret 511 317 653 000</w:t>
    </w:r>
    <w:r>
      <w:rPr>
        <w:sz w:val="16"/>
        <w:szCs w:val="16"/>
      </w:rPr>
      <w:t>26</w:t>
    </w:r>
    <w:r w:rsidRPr="00245325">
      <w:rPr>
        <w:sz w:val="16"/>
        <w:szCs w:val="16"/>
      </w:rPr>
      <w:t xml:space="preserve"> - Code APE 93</w:t>
    </w:r>
    <w:r>
      <w:rPr>
        <w:sz w:val="16"/>
        <w:szCs w:val="16"/>
      </w:rPr>
      <w:t>.</w:t>
    </w:r>
    <w:r w:rsidRPr="00245325">
      <w:rPr>
        <w:sz w:val="16"/>
        <w:szCs w:val="16"/>
      </w:rPr>
      <w:t>12Z</w:t>
    </w:r>
  </w:p>
  <w:p w:rsidR="00EE4134" w:rsidRPr="00EE4134" w:rsidRDefault="00EE4134" w:rsidP="00EE4134">
    <w:pPr>
      <w:jc w:val="center"/>
      <w:rPr>
        <w:sz w:val="16"/>
        <w:szCs w:val="16"/>
      </w:rPr>
    </w:pPr>
    <w:r>
      <w:rPr>
        <w:sz w:val="16"/>
        <w:szCs w:val="16"/>
      </w:rPr>
      <w:t>Président : NAKO Serge (</w:t>
    </w:r>
    <w:r w:rsidR="00F43267">
      <w:rPr>
        <w:sz w:val="16"/>
        <w:szCs w:val="16"/>
      </w:rPr>
      <w:sym w:font="Wingdings" w:char="F03A"/>
    </w:r>
    <w:r>
      <w:rPr>
        <w:sz w:val="16"/>
        <w:szCs w:val="16"/>
      </w:rPr>
      <w:t xml:space="preserve">: </w:t>
    </w:r>
    <w:hyperlink r:id="rId3" w:history="1">
      <w:r w:rsidR="00F43267" w:rsidRPr="0026093B">
        <w:rPr>
          <w:rStyle w:val="Lienhypertexte"/>
          <w:sz w:val="16"/>
          <w:szCs w:val="16"/>
        </w:rPr>
        <w:t>ttsouffel@gmail.com</w:t>
      </w:r>
    </w:hyperlink>
    <w:r>
      <w:rPr>
        <w:sz w:val="16"/>
        <w:szCs w:val="16"/>
      </w:rPr>
      <w:t xml:space="preserve"> / </w:t>
    </w:r>
    <w:r w:rsidR="00F43267">
      <w:rPr>
        <w:sz w:val="16"/>
        <w:szCs w:val="16"/>
      </w:rPr>
      <w:sym w:font="Wingdings" w:char="F028"/>
    </w:r>
    <w:r>
      <w:rPr>
        <w:sz w:val="16"/>
        <w:szCs w:val="16"/>
      </w:rPr>
      <w:t> : 06</w:t>
    </w:r>
    <w:r w:rsidR="00F43267">
      <w:rPr>
        <w:sz w:val="16"/>
        <w:szCs w:val="16"/>
      </w:rPr>
      <w:t>.</w:t>
    </w:r>
    <w:r>
      <w:rPr>
        <w:sz w:val="16"/>
        <w:szCs w:val="16"/>
      </w:rPr>
      <w:t>59</w:t>
    </w:r>
    <w:r w:rsidR="00F43267">
      <w:rPr>
        <w:sz w:val="16"/>
        <w:szCs w:val="16"/>
      </w:rPr>
      <w:t>.</w:t>
    </w:r>
    <w:r>
      <w:rPr>
        <w:sz w:val="16"/>
        <w:szCs w:val="16"/>
      </w:rPr>
      <w:t>46</w:t>
    </w:r>
    <w:r w:rsidR="00F43267">
      <w:rPr>
        <w:sz w:val="16"/>
        <w:szCs w:val="16"/>
      </w:rPr>
      <w:t>.</w:t>
    </w:r>
    <w:r>
      <w:rPr>
        <w:sz w:val="16"/>
        <w:szCs w:val="16"/>
      </w:rPr>
      <w:t>05</w:t>
    </w:r>
    <w:r w:rsidR="00F43267">
      <w:rPr>
        <w:sz w:val="16"/>
        <w:szCs w:val="16"/>
      </w:rPr>
      <w:t>.</w:t>
    </w:r>
    <w:r>
      <w:rPr>
        <w:sz w:val="16"/>
        <w:szCs w:val="16"/>
      </w:rPr>
      <w:t>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267" w:rsidRDefault="00F432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20C" w:rsidRDefault="0025520C" w:rsidP="00EE4134">
      <w:pPr>
        <w:spacing w:after="0" w:line="240" w:lineRule="auto"/>
      </w:pPr>
      <w:r>
        <w:separator/>
      </w:r>
    </w:p>
  </w:footnote>
  <w:footnote w:type="continuationSeparator" w:id="0">
    <w:p w:rsidR="0025520C" w:rsidRDefault="0025520C" w:rsidP="00EE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267" w:rsidRDefault="00F432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134" w:rsidRDefault="00EE4134" w:rsidP="00EE4134">
    <w:pPr>
      <w:pStyle w:val="En-tte"/>
      <w:ind w:left="-1417"/>
    </w:pPr>
    <w:r w:rsidRPr="00104AD1">
      <w:rPr>
        <w:noProof/>
        <w:lang w:eastAsia="fr-FR"/>
      </w:rPr>
      <w:drawing>
        <wp:inline distT="0" distB="0" distL="0" distR="0" wp14:anchorId="7EA6BC09" wp14:editId="5D88A612">
          <wp:extent cx="7555584" cy="478809"/>
          <wp:effectExtent l="0" t="0" r="7620" b="0"/>
          <wp:docPr id="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96DAC541-7B7A-43D3-8B79-37D633B846F1}">
                        <asvg:svgBlip xmlns:asvg="http://schemas.microsoft.com/office/drawing/2016/SVG/main" r:embed="rId2"/>
                      </a:ext>
                    </a:extLst>
                  </a:blip>
                  <a:stretch>
                    <a:fillRect/>
                  </a:stretch>
                </pic:blipFill>
                <pic:spPr>
                  <a:xfrm>
                    <a:off x="0" y="0"/>
                    <a:ext cx="8123356" cy="514790"/>
                  </a:xfrm>
                  <a:prstGeom prst="rect">
                    <a:avLst/>
                  </a:prstGeom>
                </pic:spPr>
              </pic:pic>
            </a:graphicData>
          </a:graphic>
        </wp:inline>
      </w:drawing>
    </w:r>
  </w:p>
  <w:p w:rsidR="00EE4134" w:rsidRDefault="00EE41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267" w:rsidRDefault="00F432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5F3"/>
    <w:multiLevelType w:val="hybridMultilevel"/>
    <w:tmpl w:val="D680AC98"/>
    <w:lvl w:ilvl="0" w:tplc="A61ACB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DA2511"/>
    <w:multiLevelType w:val="hybridMultilevel"/>
    <w:tmpl w:val="AFE8CE90"/>
    <w:lvl w:ilvl="0" w:tplc="9BE8ADB0">
      <w:start w:val="1"/>
      <w:numFmt w:val="decimal"/>
      <w:lvlText w:val="%1"/>
      <w:lvlJc w:val="left"/>
      <w:pPr>
        <w:ind w:left="22" w:hanging="360"/>
      </w:pPr>
      <w:rPr>
        <w:rFonts w:hint="default"/>
      </w:rPr>
    </w:lvl>
    <w:lvl w:ilvl="1" w:tplc="040C0019" w:tentative="1">
      <w:start w:val="1"/>
      <w:numFmt w:val="lowerLetter"/>
      <w:lvlText w:val="%2."/>
      <w:lvlJc w:val="left"/>
      <w:pPr>
        <w:ind w:left="742" w:hanging="360"/>
      </w:pPr>
    </w:lvl>
    <w:lvl w:ilvl="2" w:tplc="040C001B" w:tentative="1">
      <w:start w:val="1"/>
      <w:numFmt w:val="lowerRoman"/>
      <w:lvlText w:val="%3."/>
      <w:lvlJc w:val="right"/>
      <w:pPr>
        <w:ind w:left="1462" w:hanging="180"/>
      </w:pPr>
    </w:lvl>
    <w:lvl w:ilvl="3" w:tplc="040C000F" w:tentative="1">
      <w:start w:val="1"/>
      <w:numFmt w:val="decimal"/>
      <w:lvlText w:val="%4."/>
      <w:lvlJc w:val="left"/>
      <w:pPr>
        <w:ind w:left="2182" w:hanging="360"/>
      </w:pPr>
    </w:lvl>
    <w:lvl w:ilvl="4" w:tplc="040C0019" w:tentative="1">
      <w:start w:val="1"/>
      <w:numFmt w:val="lowerLetter"/>
      <w:lvlText w:val="%5."/>
      <w:lvlJc w:val="left"/>
      <w:pPr>
        <w:ind w:left="2902" w:hanging="360"/>
      </w:pPr>
    </w:lvl>
    <w:lvl w:ilvl="5" w:tplc="040C001B" w:tentative="1">
      <w:start w:val="1"/>
      <w:numFmt w:val="lowerRoman"/>
      <w:lvlText w:val="%6."/>
      <w:lvlJc w:val="right"/>
      <w:pPr>
        <w:ind w:left="3622" w:hanging="180"/>
      </w:pPr>
    </w:lvl>
    <w:lvl w:ilvl="6" w:tplc="040C000F" w:tentative="1">
      <w:start w:val="1"/>
      <w:numFmt w:val="decimal"/>
      <w:lvlText w:val="%7."/>
      <w:lvlJc w:val="left"/>
      <w:pPr>
        <w:ind w:left="4342" w:hanging="360"/>
      </w:pPr>
    </w:lvl>
    <w:lvl w:ilvl="7" w:tplc="040C0019" w:tentative="1">
      <w:start w:val="1"/>
      <w:numFmt w:val="lowerLetter"/>
      <w:lvlText w:val="%8."/>
      <w:lvlJc w:val="left"/>
      <w:pPr>
        <w:ind w:left="5062" w:hanging="360"/>
      </w:pPr>
    </w:lvl>
    <w:lvl w:ilvl="8" w:tplc="040C001B" w:tentative="1">
      <w:start w:val="1"/>
      <w:numFmt w:val="lowerRoman"/>
      <w:lvlText w:val="%9."/>
      <w:lvlJc w:val="right"/>
      <w:pPr>
        <w:ind w:left="5782" w:hanging="180"/>
      </w:pPr>
    </w:lvl>
  </w:abstractNum>
  <w:abstractNum w:abstractNumId="2" w15:restartNumberingAfterBreak="0">
    <w:nsid w:val="1FB76A7E"/>
    <w:multiLevelType w:val="hybridMultilevel"/>
    <w:tmpl w:val="BF2CA496"/>
    <w:lvl w:ilvl="0" w:tplc="B3565D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A55A0C"/>
    <w:multiLevelType w:val="multilevel"/>
    <w:tmpl w:val="6B646DE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3B30D2E"/>
    <w:multiLevelType w:val="multilevel"/>
    <w:tmpl w:val="018CCF4E"/>
    <w:lvl w:ilvl="0">
      <w:start w:val="1"/>
      <w:numFmt w:val="decimal"/>
      <w:lvlText w:val="%1."/>
      <w:lvlJc w:val="left"/>
      <w:pPr>
        <w:ind w:left="4256" w:hanging="360"/>
      </w:pPr>
      <w:rPr>
        <w:rFonts w:hint="default"/>
      </w:rPr>
    </w:lvl>
    <w:lvl w:ilvl="1">
      <w:start w:val="1"/>
      <w:numFmt w:val="decimal"/>
      <w:isLgl/>
      <w:lvlText w:val="%1.%2."/>
      <w:lvlJc w:val="left"/>
      <w:pPr>
        <w:ind w:left="4256" w:hanging="360"/>
      </w:pPr>
      <w:rPr>
        <w:rFonts w:ascii="Calibri" w:hAnsi="Calibri" w:cs="Calibri" w:hint="default"/>
        <w:u w:val="none"/>
      </w:rPr>
    </w:lvl>
    <w:lvl w:ilvl="2">
      <w:start w:val="1"/>
      <w:numFmt w:val="decimal"/>
      <w:isLgl/>
      <w:lvlText w:val="%1.%2.%3."/>
      <w:lvlJc w:val="left"/>
      <w:pPr>
        <w:ind w:left="4616" w:hanging="720"/>
      </w:pPr>
      <w:rPr>
        <w:rFonts w:ascii="Calibri" w:hAnsi="Calibri" w:cs="Calibri" w:hint="default"/>
        <w:b w:val="0"/>
        <w:bCs w:val="0"/>
        <w:color w:val="000000" w:themeColor="text1"/>
        <w:u w:val="none"/>
      </w:rPr>
    </w:lvl>
    <w:lvl w:ilvl="3">
      <w:start w:val="1"/>
      <w:numFmt w:val="decimal"/>
      <w:isLgl/>
      <w:lvlText w:val="%1.%2.%3.%4."/>
      <w:lvlJc w:val="left"/>
      <w:pPr>
        <w:ind w:left="4616" w:hanging="720"/>
      </w:pPr>
      <w:rPr>
        <w:rFonts w:ascii="Calibri" w:hAnsi="Calibri" w:cs="Calibri" w:hint="default"/>
        <w:b w:val="0"/>
        <w:bCs w:val="0"/>
        <w:color w:val="000000" w:themeColor="text1"/>
        <w:u w:val="none"/>
      </w:rPr>
    </w:lvl>
    <w:lvl w:ilvl="4">
      <w:start w:val="1"/>
      <w:numFmt w:val="decimal"/>
      <w:isLgl/>
      <w:lvlText w:val="%1.%2.%3.%4.%5."/>
      <w:lvlJc w:val="left"/>
      <w:pPr>
        <w:ind w:left="4976" w:hanging="1080"/>
      </w:pPr>
      <w:rPr>
        <w:rFonts w:ascii="Calibri" w:hAnsi="Calibri" w:cs="Calibri" w:hint="default"/>
        <w:u w:val="none"/>
      </w:rPr>
    </w:lvl>
    <w:lvl w:ilvl="5">
      <w:start w:val="1"/>
      <w:numFmt w:val="decimal"/>
      <w:isLgl/>
      <w:lvlText w:val="%1.%2.%3.%4.%5.%6."/>
      <w:lvlJc w:val="left"/>
      <w:pPr>
        <w:ind w:left="4976" w:hanging="1080"/>
      </w:pPr>
      <w:rPr>
        <w:rFonts w:ascii="Calibri" w:hAnsi="Calibri" w:cs="Calibri" w:hint="default"/>
        <w:u w:val="none"/>
      </w:rPr>
    </w:lvl>
    <w:lvl w:ilvl="6">
      <w:start w:val="1"/>
      <w:numFmt w:val="decimal"/>
      <w:isLgl/>
      <w:lvlText w:val="%1.%2.%3.%4.%5.%6.%7."/>
      <w:lvlJc w:val="left"/>
      <w:pPr>
        <w:ind w:left="5336" w:hanging="1440"/>
      </w:pPr>
      <w:rPr>
        <w:rFonts w:ascii="Calibri" w:hAnsi="Calibri" w:cs="Calibri" w:hint="default"/>
        <w:u w:val="none"/>
      </w:rPr>
    </w:lvl>
    <w:lvl w:ilvl="7">
      <w:start w:val="1"/>
      <w:numFmt w:val="decimal"/>
      <w:isLgl/>
      <w:lvlText w:val="%1.%2.%3.%4.%5.%6.%7.%8."/>
      <w:lvlJc w:val="left"/>
      <w:pPr>
        <w:ind w:left="5336" w:hanging="1440"/>
      </w:pPr>
      <w:rPr>
        <w:rFonts w:ascii="Calibri" w:hAnsi="Calibri" w:cs="Calibri" w:hint="default"/>
        <w:u w:val="none"/>
      </w:rPr>
    </w:lvl>
    <w:lvl w:ilvl="8">
      <w:start w:val="1"/>
      <w:numFmt w:val="decimal"/>
      <w:isLgl/>
      <w:lvlText w:val="%1.%2.%3.%4.%5.%6.%7.%8.%9."/>
      <w:lvlJc w:val="left"/>
      <w:pPr>
        <w:ind w:left="5696" w:hanging="1800"/>
      </w:pPr>
      <w:rPr>
        <w:rFonts w:ascii="Calibri" w:hAnsi="Calibri" w:cs="Calibri" w:hint="default"/>
        <w:u w:val="none"/>
      </w:rPr>
    </w:lvl>
  </w:abstractNum>
  <w:abstractNum w:abstractNumId="5" w15:restartNumberingAfterBreak="0">
    <w:nsid w:val="3BD81EFE"/>
    <w:multiLevelType w:val="multilevel"/>
    <w:tmpl w:val="018CCF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alibri" w:hAnsi="Calibri" w:cs="Calibri" w:hint="default"/>
        <w:u w:val="none"/>
      </w:rPr>
    </w:lvl>
    <w:lvl w:ilvl="2">
      <w:start w:val="1"/>
      <w:numFmt w:val="decimal"/>
      <w:isLgl/>
      <w:lvlText w:val="%1.%2.%3."/>
      <w:lvlJc w:val="left"/>
      <w:pPr>
        <w:ind w:left="720" w:hanging="720"/>
      </w:pPr>
      <w:rPr>
        <w:rFonts w:ascii="Calibri" w:hAnsi="Calibri" w:cs="Calibri" w:hint="default"/>
        <w:b w:val="0"/>
        <w:bCs w:val="0"/>
        <w:color w:val="000000" w:themeColor="text1"/>
        <w:u w:val="none"/>
      </w:rPr>
    </w:lvl>
    <w:lvl w:ilvl="3">
      <w:start w:val="1"/>
      <w:numFmt w:val="decimal"/>
      <w:isLgl/>
      <w:lvlText w:val="%1.%2.%3.%4."/>
      <w:lvlJc w:val="left"/>
      <w:pPr>
        <w:ind w:left="720" w:hanging="720"/>
      </w:pPr>
      <w:rPr>
        <w:rFonts w:ascii="Calibri" w:hAnsi="Calibri" w:cs="Calibri" w:hint="default"/>
        <w:b w:val="0"/>
        <w:bCs w:val="0"/>
        <w:color w:val="000000" w:themeColor="text1"/>
        <w:u w:val="none"/>
      </w:rPr>
    </w:lvl>
    <w:lvl w:ilvl="4">
      <w:start w:val="1"/>
      <w:numFmt w:val="decimal"/>
      <w:isLgl/>
      <w:lvlText w:val="%1.%2.%3.%4.%5."/>
      <w:lvlJc w:val="left"/>
      <w:pPr>
        <w:ind w:left="1080" w:hanging="1080"/>
      </w:pPr>
      <w:rPr>
        <w:rFonts w:ascii="Calibri" w:hAnsi="Calibri" w:cs="Calibri" w:hint="default"/>
        <w:u w:val="none"/>
      </w:rPr>
    </w:lvl>
    <w:lvl w:ilvl="5">
      <w:start w:val="1"/>
      <w:numFmt w:val="decimal"/>
      <w:isLgl/>
      <w:lvlText w:val="%1.%2.%3.%4.%5.%6."/>
      <w:lvlJc w:val="left"/>
      <w:pPr>
        <w:ind w:left="1080" w:hanging="1080"/>
      </w:pPr>
      <w:rPr>
        <w:rFonts w:ascii="Calibri" w:hAnsi="Calibri" w:cs="Calibri" w:hint="default"/>
        <w:u w:val="none"/>
      </w:rPr>
    </w:lvl>
    <w:lvl w:ilvl="6">
      <w:start w:val="1"/>
      <w:numFmt w:val="decimal"/>
      <w:isLgl/>
      <w:lvlText w:val="%1.%2.%3.%4.%5.%6.%7."/>
      <w:lvlJc w:val="left"/>
      <w:pPr>
        <w:ind w:left="1440" w:hanging="1440"/>
      </w:pPr>
      <w:rPr>
        <w:rFonts w:ascii="Calibri" w:hAnsi="Calibri" w:cs="Calibri" w:hint="default"/>
        <w:u w:val="none"/>
      </w:rPr>
    </w:lvl>
    <w:lvl w:ilvl="7">
      <w:start w:val="1"/>
      <w:numFmt w:val="decimal"/>
      <w:isLgl/>
      <w:lvlText w:val="%1.%2.%3.%4.%5.%6.%7.%8."/>
      <w:lvlJc w:val="left"/>
      <w:pPr>
        <w:ind w:left="1440" w:hanging="1440"/>
      </w:pPr>
      <w:rPr>
        <w:rFonts w:ascii="Calibri" w:hAnsi="Calibri" w:cs="Calibri" w:hint="default"/>
        <w:u w:val="none"/>
      </w:rPr>
    </w:lvl>
    <w:lvl w:ilvl="8">
      <w:start w:val="1"/>
      <w:numFmt w:val="decimal"/>
      <w:isLgl/>
      <w:lvlText w:val="%1.%2.%3.%4.%5.%6.%7.%8.%9."/>
      <w:lvlJc w:val="left"/>
      <w:pPr>
        <w:ind w:left="1800" w:hanging="1800"/>
      </w:pPr>
      <w:rPr>
        <w:rFonts w:ascii="Calibri" w:hAnsi="Calibri" w:cs="Calibri" w:hint="default"/>
        <w:u w:val="none"/>
      </w:rPr>
    </w:lvl>
  </w:abstractNum>
  <w:abstractNum w:abstractNumId="6" w15:restartNumberingAfterBreak="0">
    <w:nsid w:val="4C4955C2"/>
    <w:multiLevelType w:val="hybridMultilevel"/>
    <w:tmpl w:val="8DD48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361744"/>
    <w:multiLevelType w:val="multilevel"/>
    <w:tmpl w:val="040C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b w:val="0"/>
        <w:bCs w:val="0"/>
        <w:color w:val="000000" w:themeColor="text1"/>
        <w:u w:val="none"/>
      </w:rPr>
    </w:lvl>
    <w:lvl w:ilvl="3">
      <w:start w:val="1"/>
      <w:numFmt w:val="decimal"/>
      <w:lvlText w:val="%1.%2.%3.%4."/>
      <w:lvlJc w:val="left"/>
      <w:pPr>
        <w:ind w:left="1728" w:hanging="648"/>
      </w:pPr>
      <w:rPr>
        <w:rFonts w:hint="default"/>
        <w:b w:val="0"/>
        <w:bCs w:val="0"/>
        <w:color w:val="000000" w:themeColor="text1"/>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8" w15:restartNumberingAfterBreak="0">
    <w:nsid w:val="63267D83"/>
    <w:multiLevelType w:val="multilevel"/>
    <w:tmpl w:val="040C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b w:val="0"/>
        <w:bCs w:val="0"/>
        <w:color w:val="000000" w:themeColor="text1"/>
        <w:u w:val="none"/>
      </w:rPr>
    </w:lvl>
    <w:lvl w:ilvl="3">
      <w:start w:val="1"/>
      <w:numFmt w:val="decimal"/>
      <w:lvlText w:val="%1.%2.%3.%4."/>
      <w:lvlJc w:val="left"/>
      <w:pPr>
        <w:ind w:left="1728" w:hanging="648"/>
      </w:pPr>
      <w:rPr>
        <w:rFonts w:hint="default"/>
        <w:b w:val="0"/>
        <w:bCs w:val="0"/>
        <w:color w:val="000000" w:themeColor="text1"/>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9" w15:restartNumberingAfterBreak="0">
    <w:nsid w:val="68A55EB2"/>
    <w:multiLevelType w:val="hybridMultilevel"/>
    <w:tmpl w:val="C4C2C764"/>
    <w:lvl w:ilvl="0" w:tplc="3CDE9A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9BD5481"/>
    <w:multiLevelType w:val="multilevel"/>
    <w:tmpl w:val="CC324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866C41"/>
    <w:multiLevelType w:val="hybridMultilevel"/>
    <w:tmpl w:val="464C6464"/>
    <w:lvl w:ilvl="0" w:tplc="1788462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38010394">
    <w:abstractNumId w:val="10"/>
  </w:num>
  <w:num w:numId="2" w16cid:durableId="273483837">
    <w:abstractNumId w:val="3"/>
  </w:num>
  <w:num w:numId="3" w16cid:durableId="932473704">
    <w:abstractNumId w:val="5"/>
  </w:num>
  <w:num w:numId="4" w16cid:durableId="113453270">
    <w:abstractNumId w:val="1"/>
  </w:num>
  <w:num w:numId="5" w16cid:durableId="661930809">
    <w:abstractNumId w:val="4"/>
  </w:num>
  <w:num w:numId="6" w16cid:durableId="1377388712">
    <w:abstractNumId w:val="9"/>
  </w:num>
  <w:num w:numId="7" w16cid:durableId="834564181">
    <w:abstractNumId w:val="7"/>
  </w:num>
  <w:num w:numId="8" w16cid:durableId="186454510">
    <w:abstractNumId w:val="11"/>
  </w:num>
  <w:num w:numId="9" w16cid:durableId="214439869">
    <w:abstractNumId w:val="0"/>
  </w:num>
  <w:num w:numId="10" w16cid:durableId="1796293022">
    <w:abstractNumId w:val="8"/>
  </w:num>
  <w:num w:numId="11" w16cid:durableId="106003646">
    <w:abstractNumId w:val="6"/>
  </w:num>
  <w:num w:numId="12" w16cid:durableId="49965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34"/>
    <w:rsid w:val="00071832"/>
    <w:rsid w:val="00085071"/>
    <w:rsid w:val="00086392"/>
    <w:rsid w:val="00095545"/>
    <w:rsid w:val="000B2F37"/>
    <w:rsid w:val="000F1039"/>
    <w:rsid w:val="00190FEE"/>
    <w:rsid w:val="00204EFD"/>
    <w:rsid w:val="0025520C"/>
    <w:rsid w:val="002651BE"/>
    <w:rsid w:val="00292AA9"/>
    <w:rsid w:val="002D07D7"/>
    <w:rsid w:val="002E6A30"/>
    <w:rsid w:val="002F22D4"/>
    <w:rsid w:val="00372D07"/>
    <w:rsid w:val="003C5001"/>
    <w:rsid w:val="003F64DF"/>
    <w:rsid w:val="004115DF"/>
    <w:rsid w:val="0043612F"/>
    <w:rsid w:val="00450602"/>
    <w:rsid w:val="00453A1F"/>
    <w:rsid w:val="004808DA"/>
    <w:rsid w:val="0048453C"/>
    <w:rsid w:val="004928C9"/>
    <w:rsid w:val="004A3ED3"/>
    <w:rsid w:val="004C55FE"/>
    <w:rsid w:val="004D6126"/>
    <w:rsid w:val="00515D3A"/>
    <w:rsid w:val="005201AC"/>
    <w:rsid w:val="005456E1"/>
    <w:rsid w:val="00545C6F"/>
    <w:rsid w:val="0054682F"/>
    <w:rsid w:val="005739EF"/>
    <w:rsid w:val="005770FB"/>
    <w:rsid w:val="00587293"/>
    <w:rsid w:val="005B1C87"/>
    <w:rsid w:val="00623768"/>
    <w:rsid w:val="00641976"/>
    <w:rsid w:val="00674BD9"/>
    <w:rsid w:val="00697154"/>
    <w:rsid w:val="006C13CC"/>
    <w:rsid w:val="006C6CF5"/>
    <w:rsid w:val="00720DCA"/>
    <w:rsid w:val="00807E62"/>
    <w:rsid w:val="008125BE"/>
    <w:rsid w:val="00853932"/>
    <w:rsid w:val="00877381"/>
    <w:rsid w:val="00882727"/>
    <w:rsid w:val="008856E0"/>
    <w:rsid w:val="00896221"/>
    <w:rsid w:val="008A09D3"/>
    <w:rsid w:val="008D07AA"/>
    <w:rsid w:val="009021BC"/>
    <w:rsid w:val="00924E38"/>
    <w:rsid w:val="009406FB"/>
    <w:rsid w:val="00976221"/>
    <w:rsid w:val="00997691"/>
    <w:rsid w:val="009F20A6"/>
    <w:rsid w:val="00A43EB0"/>
    <w:rsid w:val="00A4500E"/>
    <w:rsid w:val="00A676A3"/>
    <w:rsid w:val="00A85BBF"/>
    <w:rsid w:val="00AB6C32"/>
    <w:rsid w:val="00AC5926"/>
    <w:rsid w:val="00AD5E4A"/>
    <w:rsid w:val="00AF104C"/>
    <w:rsid w:val="00AF28D6"/>
    <w:rsid w:val="00B105F9"/>
    <w:rsid w:val="00B27371"/>
    <w:rsid w:val="00B825E8"/>
    <w:rsid w:val="00BC2DE5"/>
    <w:rsid w:val="00BC6059"/>
    <w:rsid w:val="00BE3267"/>
    <w:rsid w:val="00BF51AD"/>
    <w:rsid w:val="00C51960"/>
    <w:rsid w:val="00C73435"/>
    <w:rsid w:val="00C931FB"/>
    <w:rsid w:val="00CC22B9"/>
    <w:rsid w:val="00CF734A"/>
    <w:rsid w:val="00D54553"/>
    <w:rsid w:val="00D75832"/>
    <w:rsid w:val="00DB2AF0"/>
    <w:rsid w:val="00DE600D"/>
    <w:rsid w:val="00E12602"/>
    <w:rsid w:val="00E23CCC"/>
    <w:rsid w:val="00E54BD3"/>
    <w:rsid w:val="00E63FFA"/>
    <w:rsid w:val="00E779B7"/>
    <w:rsid w:val="00E9488C"/>
    <w:rsid w:val="00EA2F0F"/>
    <w:rsid w:val="00EC1AD7"/>
    <w:rsid w:val="00EE4134"/>
    <w:rsid w:val="00F06934"/>
    <w:rsid w:val="00F24694"/>
    <w:rsid w:val="00F43267"/>
    <w:rsid w:val="00F46B7E"/>
    <w:rsid w:val="00F606BC"/>
    <w:rsid w:val="00F91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B1AE3E2-A6DA-45CF-95AD-A7A0A01A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4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E4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E413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E413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E413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E41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41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41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41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13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EE41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E41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E41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E41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E41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41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41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4134"/>
    <w:rPr>
      <w:rFonts w:eastAsiaTheme="majorEastAsia" w:cstheme="majorBidi"/>
      <w:color w:val="272727" w:themeColor="text1" w:themeTint="D8"/>
    </w:rPr>
  </w:style>
  <w:style w:type="paragraph" w:styleId="Titre">
    <w:name w:val="Title"/>
    <w:basedOn w:val="Normal"/>
    <w:next w:val="Normal"/>
    <w:link w:val="TitreCar"/>
    <w:qFormat/>
    <w:rsid w:val="00EE4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EE41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EE41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EE41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4134"/>
    <w:pPr>
      <w:spacing w:before="160"/>
      <w:jc w:val="center"/>
    </w:pPr>
    <w:rPr>
      <w:i/>
      <w:iCs/>
      <w:color w:val="404040" w:themeColor="text1" w:themeTint="BF"/>
    </w:rPr>
  </w:style>
  <w:style w:type="character" w:customStyle="1" w:styleId="CitationCar">
    <w:name w:val="Citation Car"/>
    <w:basedOn w:val="Policepardfaut"/>
    <w:link w:val="Citation"/>
    <w:uiPriority w:val="29"/>
    <w:rsid w:val="00EE4134"/>
    <w:rPr>
      <w:i/>
      <w:iCs/>
      <w:color w:val="404040" w:themeColor="text1" w:themeTint="BF"/>
    </w:rPr>
  </w:style>
  <w:style w:type="paragraph" w:styleId="Paragraphedeliste">
    <w:name w:val="List Paragraph"/>
    <w:basedOn w:val="Normal"/>
    <w:uiPriority w:val="34"/>
    <w:qFormat/>
    <w:rsid w:val="00EE4134"/>
    <w:pPr>
      <w:ind w:left="720"/>
      <w:contextualSpacing/>
    </w:pPr>
  </w:style>
  <w:style w:type="character" w:styleId="Accentuationintense">
    <w:name w:val="Intense Emphasis"/>
    <w:basedOn w:val="Policepardfaut"/>
    <w:uiPriority w:val="21"/>
    <w:qFormat/>
    <w:rsid w:val="00EE4134"/>
    <w:rPr>
      <w:i/>
      <w:iCs/>
      <w:color w:val="2F5496" w:themeColor="accent1" w:themeShade="BF"/>
    </w:rPr>
  </w:style>
  <w:style w:type="paragraph" w:styleId="Citationintense">
    <w:name w:val="Intense Quote"/>
    <w:basedOn w:val="Normal"/>
    <w:next w:val="Normal"/>
    <w:link w:val="CitationintenseCar"/>
    <w:uiPriority w:val="30"/>
    <w:qFormat/>
    <w:rsid w:val="00EE4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E4134"/>
    <w:rPr>
      <w:i/>
      <w:iCs/>
      <w:color w:val="2F5496" w:themeColor="accent1" w:themeShade="BF"/>
    </w:rPr>
  </w:style>
  <w:style w:type="character" w:styleId="Rfrenceintense">
    <w:name w:val="Intense Reference"/>
    <w:basedOn w:val="Policepardfaut"/>
    <w:uiPriority w:val="32"/>
    <w:qFormat/>
    <w:rsid w:val="00EE4134"/>
    <w:rPr>
      <w:b/>
      <w:bCs/>
      <w:smallCaps/>
      <w:color w:val="2F5496" w:themeColor="accent1" w:themeShade="BF"/>
      <w:spacing w:val="5"/>
    </w:rPr>
  </w:style>
  <w:style w:type="paragraph" w:styleId="En-tte">
    <w:name w:val="header"/>
    <w:basedOn w:val="Normal"/>
    <w:link w:val="En-tteCar"/>
    <w:uiPriority w:val="99"/>
    <w:unhideWhenUsed/>
    <w:rsid w:val="00EE4134"/>
    <w:pPr>
      <w:tabs>
        <w:tab w:val="center" w:pos="4536"/>
        <w:tab w:val="right" w:pos="9072"/>
      </w:tabs>
      <w:spacing w:after="0" w:line="240" w:lineRule="auto"/>
    </w:pPr>
  </w:style>
  <w:style w:type="character" w:customStyle="1" w:styleId="En-tteCar">
    <w:name w:val="En-tête Car"/>
    <w:basedOn w:val="Policepardfaut"/>
    <w:link w:val="En-tte"/>
    <w:uiPriority w:val="99"/>
    <w:rsid w:val="00EE4134"/>
  </w:style>
  <w:style w:type="paragraph" w:styleId="Pieddepage">
    <w:name w:val="footer"/>
    <w:basedOn w:val="Normal"/>
    <w:link w:val="PieddepageCar"/>
    <w:uiPriority w:val="99"/>
    <w:unhideWhenUsed/>
    <w:rsid w:val="00EE41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134"/>
  </w:style>
  <w:style w:type="character" w:styleId="Lienhypertexte">
    <w:name w:val="Hyperlink"/>
    <w:basedOn w:val="Policepardfaut"/>
    <w:uiPriority w:val="99"/>
    <w:unhideWhenUsed/>
    <w:rsid w:val="00EE4134"/>
    <w:rPr>
      <w:color w:val="0563C1" w:themeColor="hyperlink"/>
      <w:u w:val="single"/>
    </w:rPr>
  </w:style>
  <w:style w:type="character" w:styleId="Mentionnonrsolue">
    <w:name w:val="Unresolved Mention"/>
    <w:basedOn w:val="Policepardfaut"/>
    <w:uiPriority w:val="99"/>
    <w:semiHidden/>
    <w:unhideWhenUsed/>
    <w:rsid w:val="00F43267"/>
    <w:rPr>
      <w:color w:val="605E5C"/>
      <w:shd w:val="clear" w:color="auto" w:fill="E1DFDD"/>
    </w:rPr>
  </w:style>
  <w:style w:type="paragraph" w:customStyle="1" w:styleId="Normal1">
    <w:name w:val="Normal1"/>
    <w:rsid w:val="004115DF"/>
    <w:pPr>
      <w:widowControl w:val="0"/>
      <w:spacing w:before="240" w:after="40" w:line="276" w:lineRule="auto"/>
    </w:pPr>
    <w:rPr>
      <w:rFonts w:ascii="Droid Serif" w:eastAsia="Droid Serif" w:hAnsi="Droid Serif" w:cs="Droid Serif"/>
      <w:kern w:val="0"/>
      <w:lang w:eastAsia="fr-FR"/>
      <w14:ligatures w14:val="none"/>
    </w:rPr>
  </w:style>
  <w:style w:type="table" w:styleId="Grilledutableau">
    <w:name w:val="Table Grid"/>
    <w:basedOn w:val="TableauNormal"/>
    <w:uiPriority w:val="39"/>
    <w:rsid w:val="00D75832"/>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tsouffel.sportsregions.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tsouffel@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ttsouffel@gmail.com" TargetMode="External"/><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1F25-0065-48D7-A421-BB945A90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223</Words>
  <Characters>1229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serge</cp:lastModifiedBy>
  <cp:revision>29</cp:revision>
  <dcterms:created xsi:type="dcterms:W3CDTF">2025-06-11T20:17:00Z</dcterms:created>
  <dcterms:modified xsi:type="dcterms:W3CDTF">2025-08-05T20:36:00Z</dcterms:modified>
</cp:coreProperties>
</file>